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BB" w:rsidRPr="00CE7961" w:rsidRDefault="00CE7961" w:rsidP="00CE7961">
      <w:bookmarkStart w:id="0" w:name="_Hlk101952035"/>
      <w:r w:rsidRPr="00CE7961">
        <w:t>link do sprawozdania finansowego za 2023 rok:</w:t>
      </w:r>
      <w:r w:rsidRPr="00CE7961">
        <w:br/>
      </w:r>
      <w:hyperlink r:id="rId4" w:tgtFrame="_blank" w:history="1">
        <w:r w:rsidRPr="00CE7961">
          <w:rPr>
            <w:rStyle w:val="Hipercze"/>
          </w:rPr>
          <w:t>https://bip.cuw.rybnik.pl/sprawozdania-finansowe,c061c7374e8e1db6f3b2abdd285ba2b0,415</w:t>
        </w:r>
      </w:hyperlink>
      <w:bookmarkStart w:id="1" w:name="_GoBack"/>
      <w:bookmarkEnd w:id="0"/>
      <w:bookmarkEnd w:id="1"/>
    </w:p>
    <w:sectPr w:rsidR="009873BB" w:rsidRPr="00CE7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61"/>
    <w:rsid w:val="009873BB"/>
    <w:rsid w:val="00CE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7E5E4-535F-4E38-82A5-F3364C9F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7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cuw.rybnik.pl/sprawozdania-finansowe,c061c7374e8e1db6f3b2abdd285ba2b0,41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dcterms:created xsi:type="dcterms:W3CDTF">2024-05-14T09:50:00Z</dcterms:created>
  <dcterms:modified xsi:type="dcterms:W3CDTF">2024-05-14T09:51:00Z</dcterms:modified>
</cp:coreProperties>
</file>